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06" w:rsidRPr="00332C6C" w:rsidRDefault="006F5FBF" w:rsidP="00CA5606">
      <w:pPr>
        <w:pStyle w:val="a6"/>
        <w:tabs>
          <w:tab w:val="left" w:pos="7125"/>
          <w:tab w:val="right" w:pos="9355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t xml:space="preserve">                                                                          </w:t>
      </w:r>
      <w:r w:rsidR="00CA5606">
        <w:t xml:space="preserve">                       </w:t>
      </w:r>
      <w:r w:rsidR="008E0618">
        <w:rPr>
          <w:b/>
          <w:sz w:val="28"/>
          <w:szCs w:val="28"/>
        </w:rPr>
        <w:t xml:space="preserve"> </w:t>
      </w:r>
      <w:r w:rsidR="00CA5606">
        <w:rPr>
          <w:bCs/>
          <w:color w:val="000000"/>
          <w:sz w:val="28"/>
          <w:szCs w:val="28"/>
        </w:rPr>
        <w:t>Утверждено</w:t>
      </w:r>
      <w:r w:rsidR="00CA5606" w:rsidRPr="00332C6C">
        <w:rPr>
          <w:bCs/>
          <w:color w:val="000000"/>
          <w:sz w:val="28"/>
          <w:szCs w:val="28"/>
        </w:rPr>
        <w:t>:</w:t>
      </w:r>
    </w:p>
    <w:p w:rsidR="00CA5606" w:rsidRPr="00332C6C" w:rsidRDefault="00CA5606" w:rsidP="00CA5606">
      <w:pPr>
        <w:pStyle w:val="a6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Приказом д</w:t>
      </w:r>
      <w:r w:rsidRPr="00332C6C">
        <w:rPr>
          <w:bCs/>
          <w:color w:val="000000"/>
          <w:sz w:val="28"/>
          <w:szCs w:val="28"/>
        </w:rPr>
        <w:t>иректор</w:t>
      </w:r>
      <w:r>
        <w:rPr>
          <w:bCs/>
          <w:color w:val="000000"/>
          <w:sz w:val="28"/>
          <w:szCs w:val="28"/>
        </w:rPr>
        <w:t>а</w:t>
      </w:r>
      <w:r w:rsidRPr="00332C6C">
        <w:rPr>
          <w:bCs/>
          <w:color w:val="000000"/>
          <w:sz w:val="28"/>
          <w:szCs w:val="28"/>
        </w:rPr>
        <w:t xml:space="preserve"> ОБУСО </w:t>
      </w:r>
    </w:p>
    <w:p w:rsidR="00CA5606" w:rsidRDefault="00CA5606" w:rsidP="00CA5606">
      <w:pPr>
        <w:pStyle w:val="a6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332C6C">
        <w:rPr>
          <w:bCs/>
          <w:color w:val="000000"/>
          <w:sz w:val="28"/>
          <w:szCs w:val="28"/>
        </w:rPr>
        <w:t>«</w:t>
      </w:r>
      <w:proofErr w:type="spellStart"/>
      <w:r w:rsidRPr="00332C6C">
        <w:rPr>
          <w:bCs/>
          <w:color w:val="000000"/>
          <w:sz w:val="28"/>
          <w:szCs w:val="28"/>
        </w:rPr>
        <w:t>Щигровский</w:t>
      </w:r>
      <w:proofErr w:type="spellEnd"/>
      <w:r w:rsidRPr="00332C6C">
        <w:rPr>
          <w:bCs/>
          <w:color w:val="000000"/>
          <w:sz w:val="28"/>
          <w:szCs w:val="28"/>
        </w:rPr>
        <w:t xml:space="preserve"> МКЦСОН» </w:t>
      </w:r>
    </w:p>
    <w:p w:rsidR="00CA5606" w:rsidRDefault="00CA5606" w:rsidP="00CA5606">
      <w:pPr>
        <w:pStyle w:val="a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от 01 марта 2021 г. № ___   </w:t>
      </w:r>
    </w:p>
    <w:p w:rsidR="006F5FBF" w:rsidRDefault="006F5FBF" w:rsidP="00CA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FBF" w:rsidRDefault="006F5FBF" w:rsidP="006F5F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FBF" w:rsidRPr="006F5FBF" w:rsidRDefault="006F5FBF" w:rsidP="006F5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5FB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F5FBF" w:rsidRPr="006F5FBF" w:rsidRDefault="006F5FBF" w:rsidP="006F5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F">
        <w:rPr>
          <w:rFonts w:ascii="Times New Roman" w:hAnsi="Times New Roman" w:cs="Times New Roman"/>
          <w:b/>
          <w:sz w:val="28"/>
          <w:szCs w:val="28"/>
        </w:rPr>
        <w:t>занятий школы родственного обучения</w:t>
      </w:r>
    </w:p>
    <w:p w:rsidR="006F5FBF" w:rsidRPr="006F5FBF" w:rsidRDefault="006F5FBF" w:rsidP="006F5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F">
        <w:rPr>
          <w:rFonts w:ascii="Times New Roman" w:hAnsi="Times New Roman" w:cs="Times New Roman"/>
          <w:b/>
          <w:sz w:val="28"/>
          <w:szCs w:val="28"/>
        </w:rPr>
        <w:t>за родственниками и другими пожилыми людьми и инвалидами</w:t>
      </w:r>
    </w:p>
    <w:p w:rsidR="006F5FBF" w:rsidRPr="006F5FBF" w:rsidRDefault="006F5FBF" w:rsidP="006F5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F">
        <w:rPr>
          <w:rFonts w:ascii="Times New Roman" w:hAnsi="Times New Roman" w:cs="Times New Roman"/>
          <w:b/>
          <w:sz w:val="28"/>
          <w:szCs w:val="28"/>
        </w:rPr>
        <w:t>на 2021 год</w:t>
      </w:r>
    </w:p>
    <w:bookmarkEnd w:id="0"/>
    <w:p w:rsidR="006F5FBF" w:rsidRDefault="006F5FBF" w:rsidP="006F5F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2693"/>
        <w:gridCol w:w="2268"/>
      </w:tblGrid>
      <w:tr w:rsidR="006F5FBF" w:rsidTr="006F5FBF">
        <w:tc>
          <w:tcPr>
            <w:tcW w:w="709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срок исполнения</w:t>
            </w:r>
          </w:p>
        </w:tc>
        <w:tc>
          <w:tcPr>
            <w:tcW w:w="2693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проводимый занятие,</w:t>
            </w:r>
          </w:p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5FBF" w:rsidTr="006F5FBF">
        <w:tc>
          <w:tcPr>
            <w:tcW w:w="709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6F5FBF" w:rsidRDefault="006F5FBF" w:rsidP="006F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Геронтопсихология</w:t>
            </w:r>
            <w:proofErr w:type="spellEnd"/>
            <w:r w:rsidRPr="00806A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Психовозрастные</w:t>
            </w:r>
            <w:proofErr w:type="spellEnd"/>
            <w:r w:rsidRPr="00806A7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поведения и общения пожилых людей. Особенности функционирования пожилых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людей-основы ухода, организация дневной занятости.</w:t>
            </w:r>
          </w:p>
          <w:p w:rsidR="006F5FBF" w:rsidRDefault="006F5FBF" w:rsidP="006F5F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Профилактика стрессовых состояний для родственников, осуществляющих ДУ. Разрешение семейных конфликто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Стабилизация эмоционально-личностного состояния родственников, осуществляющих уход</w:t>
            </w: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6F5FBF" w:rsidRP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 Сапрыкина Е.А.</w:t>
            </w:r>
          </w:p>
        </w:tc>
        <w:tc>
          <w:tcPr>
            <w:tcW w:w="2268" w:type="dxa"/>
          </w:tcPr>
          <w:p w:rsidR="006F5FBF" w:rsidRDefault="006F5FBF" w:rsidP="006F5F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И.Н.</w:t>
            </w:r>
          </w:p>
        </w:tc>
      </w:tr>
      <w:tr w:rsidR="006F5FBF" w:rsidTr="006F5FBF">
        <w:tc>
          <w:tcPr>
            <w:tcW w:w="709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6F5FBF" w:rsidRPr="00806A7E" w:rsidRDefault="006F5FBF" w:rsidP="006F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 xml:space="preserve">Гигиена маломобильного человека. </w:t>
            </w:r>
          </w:p>
          <w:p w:rsidR="006F5FBF" w:rsidRPr="00806A7E" w:rsidRDefault="006F5FBF" w:rsidP="006F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Специальные средства ухода и гигиенические принадлежности. Принципы подбора и правила использования.</w:t>
            </w:r>
          </w:p>
          <w:p w:rsidR="006F5FBF" w:rsidRPr="00806A7E" w:rsidRDefault="006F5FBF" w:rsidP="006F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процедуры малоподвижных больных (утренний туалет: уход за полостью рта и зубными протезами, уход за ногтями, уход за лицом, носом, ушами, бритье человека с ограниченной подвижностью, интимная гигиена, гигиена рук).</w:t>
            </w:r>
          </w:p>
          <w:p w:rsidR="006F5FBF" w:rsidRDefault="006F5FBF" w:rsidP="006F5F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процедуры малоподвижных больных (мытье тела,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принятие ванны, душа, 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(подача судна и мочеприемника)</w:t>
            </w: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6F5FBF" w:rsidRP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FB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прсихоневрологического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диспансера</w:t>
            </w:r>
          </w:p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И.В.</w:t>
            </w:r>
          </w:p>
        </w:tc>
        <w:tc>
          <w:tcPr>
            <w:tcW w:w="2268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И.Н.</w:t>
            </w:r>
          </w:p>
        </w:tc>
      </w:tr>
      <w:tr w:rsidR="006F5FBF" w:rsidTr="006F5FBF">
        <w:tc>
          <w:tcPr>
            <w:tcW w:w="709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6F5FBF" w:rsidRPr="00806A7E" w:rsidRDefault="006F5FBF" w:rsidP="006F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питания.</w:t>
            </w:r>
          </w:p>
          <w:p w:rsidR="006F5FBF" w:rsidRDefault="006F5FBF" w:rsidP="006F5F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требования  к пище. Кормление (помощь) малоподвижных и немобильных граждан (позиционирование в постели). Недоедание: причины, симптомы, последствия. Контроль приема медикаментов</w:t>
            </w:r>
          </w:p>
        </w:tc>
        <w:tc>
          <w:tcPr>
            <w:tcW w:w="1701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 Сапрыкина Е.А.</w:t>
            </w:r>
          </w:p>
        </w:tc>
        <w:tc>
          <w:tcPr>
            <w:tcW w:w="2268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И.Н.</w:t>
            </w:r>
          </w:p>
        </w:tc>
      </w:tr>
      <w:tr w:rsidR="006F5FBF" w:rsidTr="006F5FBF">
        <w:tc>
          <w:tcPr>
            <w:tcW w:w="709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Манипуляции по смене нательного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белья. Приготовление постели. Смена</w:t>
            </w: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 xml:space="preserve"> постельного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(продольный и поперечный способы).</w:t>
            </w:r>
          </w:p>
        </w:tc>
        <w:tc>
          <w:tcPr>
            <w:tcW w:w="1701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колледжа </w:t>
            </w:r>
          </w:p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Кузмина Л.П.</w:t>
            </w:r>
          </w:p>
        </w:tc>
        <w:tc>
          <w:tcPr>
            <w:tcW w:w="2268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И.Н.</w:t>
            </w:r>
          </w:p>
        </w:tc>
      </w:tr>
      <w:tr w:rsidR="006F5FBF" w:rsidTr="006F5FBF">
        <w:tc>
          <w:tcPr>
            <w:tcW w:w="709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6F5FBF" w:rsidRPr="00806A7E" w:rsidRDefault="006F5FBF" w:rsidP="006F5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Перемещение на кровати (повороты на бок, на спину из положения «лежа» перевести в положение «сидя», посадка с опорой на спину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к верхнему концу кровати</w:t>
            </w: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Позиционирование малоподвижных людей в кровати. Перемещение с кровати на кресло-коляску, стул и обратно. Профилактики: пролежней, профилактика падений.</w:t>
            </w:r>
          </w:p>
        </w:tc>
        <w:tc>
          <w:tcPr>
            <w:tcW w:w="1701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дневного пребывания граждан пожилого возраста и инвалидов ОБУСО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МКЦСОН»</w:t>
            </w:r>
          </w:p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Е.Л.</w:t>
            </w:r>
          </w:p>
        </w:tc>
        <w:tc>
          <w:tcPr>
            <w:tcW w:w="2268" w:type="dxa"/>
          </w:tcPr>
          <w:p w:rsidR="006F5FBF" w:rsidRDefault="006D62CC" w:rsidP="006D6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6F5FBF" w:rsidTr="006F5FBF">
        <w:tc>
          <w:tcPr>
            <w:tcW w:w="709" w:type="dxa"/>
          </w:tcPr>
          <w:p w:rsidR="006F5FBF" w:rsidRDefault="006F5FBF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6F5FBF" w:rsidRDefault="00A95266" w:rsidP="006F5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Основные правила и техники 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тяжести состояния</w:t>
            </w: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. Сопровождение на прогулку, спуск вверх и вниз по лестнице. Одевание. Сопровождение при ходьбе. Переса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малоподвижного</w:t>
            </w:r>
            <w:proofErr w:type="gramEnd"/>
            <w:r w:rsidRPr="00806A7E">
              <w:rPr>
                <w:rFonts w:ascii="Times New Roman" w:hAnsi="Times New Roman" w:cs="Times New Roman"/>
                <w:sz w:val="24"/>
                <w:szCs w:val="24"/>
              </w:rPr>
              <w:t xml:space="preserve"> из кровати в коляску и обратно.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тяжелобольному при перемещении в кровати. Пересаживание тяжелобольного с кровати на стул или кресло – каталку. Сопровождение больного по комнате. </w:t>
            </w: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Оборудование безопасного, комфортного личного пространства.</w:t>
            </w:r>
          </w:p>
          <w:p w:rsidR="00065724" w:rsidRDefault="00065724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266" w:rsidRDefault="00A95266" w:rsidP="00A95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6F5FBF" w:rsidRDefault="00A95266" w:rsidP="00A95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A95266" w:rsidRDefault="00A95266" w:rsidP="00A95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колледжа </w:t>
            </w:r>
          </w:p>
          <w:p w:rsidR="006F5FBF" w:rsidRDefault="00A95266" w:rsidP="00A95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Кузмина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</w:tcPr>
          <w:p w:rsidR="006F5FBF" w:rsidRDefault="006D62CC" w:rsidP="006D6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A95266" w:rsidTr="006F5FBF">
        <w:tc>
          <w:tcPr>
            <w:tcW w:w="709" w:type="dxa"/>
          </w:tcPr>
          <w:p w:rsidR="00A95266" w:rsidRDefault="00A95266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A95266" w:rsidRPr="00806A7E" w:rsidRDefault="00A95266" w:rsidP="006F5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7E">
              <w:rPr>
                <w:rFonts w:ascii="Times New Roman" w:hAnsi="Times New Roman" w:cs="Times New Roman"/>
                <w:sz w:val="24"/>
                <w:szCs w:val="24"/>
              </w:rPr>
              <w:t>Гимнастика и массаж малоподвижного пожилого человека.</w:t>
            </w:r>
          </w:p>
        </w:tc>
        <w:tc>
          <w:tcPr>
            <w:tcW w:w="1701" w:type="dxa"/>
          </w:tcPr>
          <w:p w:rsidR="00A95266" w:rsidRDefault="00A95266" w:rsidP="00A95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A95266" w:rsidRDefault="00A95266" w:rsidP="00A95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A95266" w:rsidRDefault="00A95266" w:rsidP="00A95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A95266" w:rsidRDefault="00A95266" w:rsidP="00A95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Терапевт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  <w:p w:rsidR="00065724" w:rsidRDefault="00065724" w:rsidP="00A952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266" w:rsidRDefault="006D62CC" w:rsidP="006D6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065724" w:rsidTr="006F5FBF">
        <w:tc>
          <w:tcPr>
            <w:tcW w:w="709" w:type="dxa"/>
          </w:tcPr>
          <w:p w:rsidR="00065724" w:rsidRDefault="00065724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</w:tcPr>
          <w:p w:rsidR="00065724" w:rsidRPr="00806A7E" w:rsidRDefault="006D62CC" w:rsidP="006F5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пожилыми людьми с сахарным диабетом. Правила питания, физическая активность.</w:t>
            </w:r>
          </w:p>
        </w:tc>
        <w:tc>
          <w:tcPr>
            <w:tcW w:w="1701" w:type="dxa"/>
          </w:tcPr>
          <w:p w:rsidR="00065724" w:rsidRDefault="00065724" w:rsidP="00DF2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065724" w:rsidRDefault="00065724" w:rsidP="00DF2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065724" w:rsidRDefault="00065724" w:rsidP="00DF2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065724" w:rsidRDefault="006D62CC" w:rsidP="006D6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эндокринолога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7B9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</w:p>
        </w:tc>
        <w:tc>
          <w:tcPr>
            <w:tcW w:w="2268" w:type="dxa"/>
          </w:tcPr>
          <w:p w:rsidR="00065724" w:rsidRDefault="00065724" w:rsidP="006D6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Рыжкова </w:t>
            </w:r>
            <w:r w:rsidR="006D62CC"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</w:p>
        </w:tc>
      </w:tr>
      <w:tr w:rsidR="006D62CC" w:rsidTr="006F5FBF">
        <w:tc>
          <w:tcPr>
            <w:tcW w:w="709" w:type="dxa"/>
          </w:tcPr>
          <w:p w:rsidR="006D62CC" w:rsidRDefault="006D62CC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6D62CC" w:rsidRDefault="006D62CC" w:rsidP="006F5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 у пациентов с нарушением сердечного ритма.</w:t>
            </w:r>
          </w:p>
        </w:tc>
        <w:tc>
          <w:tcPr>
            <w:tcW w:w="1701" w:type="dxa"/>
          </w:tcPr>
          <w:p w:rsidR="006D62CC" w:rsidRDefault="006D62CC" w:rsidP="00DF2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6D62CC" w:rsidRDefault="006D62CC" w:rsidP="006D6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6D62CC" w:rsidRDefault="006D62CC" w:rsidP="00DF2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6D62CC" w:rsidRDefault="006D62CC" w:rsidP="00DF2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Терапевт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268" w:type="dxa"/>
          </w:tcPr>
          <w:p w:rsidR="006D62CC" w:rsidRDefault="006D62CC" w:rsidP="00DF2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  <w:tr w:rsidR="006D62CC" w:rsidTr="006F5FBF">
        <w:tc>
          <w:tcPr>
            <w:tcW w:w="709" w:type="dxa"/>
          </w:tcPr>
          <w:p w:rsidR="006D62CC" w:rsidRDefault="006D62CC" w:rsidP="006F5F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6D62CC" w:rsidRDefault="006D62CC" w:rsidP="006F5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пациентами с нарушением психики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слабоумием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62CC" w:rsidRDefault="006D62CC" w:rsidP="00DF2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6D62CC" w:rsidRDefault="006D62CC" w:rsidP="006D6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6D62CC" w:rsidRDefault="006D62CC" w:rsidP="006D6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прсихоневрологического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диспансера</w:t>
            </w:r>
          </w:p>
          <w:p w:rsidR="006D62CC" w:rsidRDefault="006D62CC" w:rsidP="006D6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И.В.</w:t>
            </w:r>
          </w:p>
        </w:tc>
        <w:tc>
          <w:tcPr>
            <w:tcW w:w="2268" w:type="dxa"/>
          </w:tcPr>
          <w:p w:rsidR="006D62CC" w:rsidRDefault="006D62CC" w:rsidP="00DF2D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И.Г.</w:t>
            </w:r>
          </w:p>
        </w:tc>
      </w:tr>
    </w:tbl>
    <w:p w:rsidR="006F5FBF" w:rsidRPr="006F5FBF" w:rsidRDefault="006F5FBF" w:rsidP="008E06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5FBF" w:rsidRPr="006F5FBF" w:rsidSect="009A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BF"/>
    <w:rsid w:val="00065724"/>
    <w:rsid w:val="00217987"/>
    <w:rsid w:val="006D62CC"/>
    <w:rsid w:val="006F5FBF"/>
    <w:rsid w:val="007A7E8B"/>
    <w:rsid w:val="008E0618"/>
    <w:rsid w:val="009A6DB8"/>
    <w:rsid w:val="00A95266"/>
    <w:rsid w:val="00C346F1"/>
    <w:rsid w:val="00CA5606"/>
    <w:rsid w:val="00DF47B9"/>
    <w:rsid w:val="00F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FBF"/>
    <w:pPr>
      <w:spacing w:after="0" w:line="240" w:lineRule="auto"/>
    </w:pPr>
  </w:style>
  <w:style w:type="table" w:styleId="a4">
    <w:name w:val="Table Grid"/>
    <w:basedOn w:val="a1"/>
    <w:uiPriority w:val="59"/>
    <w:rsid w:val="006F5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5FB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rsid w:val="00CA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FBF"/>
    <w:pPr>
      <w:spacing w:after="0" w:line="240" w:lineRule="auto"/>
    </w:pPr>
  </w:style>
  <w:style w:type="table" w:styleId="a4">
    <w:name w:val="Table Grid"/>
    <w:basedOn w:val="a1"/>
    <w:uiPriority w:val="59"/>
    <w:rsid w:val="006F5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5FB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rsid w:val="00CA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 Игорь Анатольевич</cp:lastModifiedBy>
  <cp:revision>2</cp:revision>
  <cp:lastPrinted>2021-09-21T08:52:00Z</cp:lastPrinted>
  <dcterms:created xsi:type="dcterms:W3CDTF">2021-09-30T12:25:00Z</dcterms:created>
  <dcterms:modified xsi:type="dcterms:W3CDTF">2021-09-30T12:25:00Z</dcterms:modified>
</cp:coreProperties>
</file>